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1255" w14:textId="77777777" w:rsidR="00D22A25" w:rsidRPr="00F20461" w:rsidRDefault="00D22A25" w:rsidP="00D22A25">
      <w:pPr>
        <w:jc w:val="center"/>
        <w:rPr>
          <w:b/>
          <w:sz w:val="28"/>
          <w:szCs w:val="28"/>
        </w:rPr>
      </w:pPr>
      <w:r w:rsidRPr="00F20461">
        <w:rPr>
          <w:b/>
          <w:sz w:val="28"/>
          <w:szCs w:val="28"/>
        </w:rPr>
        <w:t>Uchwała nr 1/2020</w:t>
      </w:r>
    </w:p>
    <w:p w14:paraId="1533F02B" w14:textId="77777777" w:rsidR="00D22A25" w:rsidRPr="00F20461" w:rsidRDefault="00D22A25" w:rsidP="00D22A25">
      <w:pPr>
        <w:jc w:val="center"/>
        <w:rPr>
          <w:b/>
          <w:sz w:val="28"/>
          <w:szCs w:val="28"/>
        </w:rPr>
      </w:pPr>
      <w:r w:rsidRPr="00F20461">
        <w:rPr>
          <w:b/>
          <w:sz w:val="28"/>
          <w:szCs w:val="28"/>
        </w:rPr>
        <w:t>Zarządu Kaliskiego Klubu „Amazonki”</w:t>
      </w:r>
    </w:p>
    <w:p w14:paraId="04915853" w14:textId="1E926DF3" w:rsidR="00D22A25" w:rsidRPr="00F20461" w:rsidRDefault="00D22A25" w:rsidP="00D2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20461">
        <w:rPr>
          <w:b/>
          <w:sz w:val="28"/>
          <w:szCs w:val="28"/>
        </w:rPr>
        <w:t xml:space="preserve">odjęta </w:t>
      </w:r>
      <w:r>
        <w:rPr>
          <w:b/>
          <w:sz w:val="28"/>
          <w:szCs w:val="28"/>
        </w:rPr>
        <w:t>w dniu 28.0</w:t>
      </w:r>
      <w:r w:rsidR="00E15E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E15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15ED8">
        <w:rPr>
          <w:b/>
          <w:sz w:val="28"/>
          <w:szCs w:val="28"/>
        </w:rPr>
        <w:t xml:space="preserve"> r.</w:t>
      </w:r>
    </w:p>
    <w:p w14:paraId="56F60C31" w14:textId="77777777" w:rsidR="00D22A25" w:rsidRPr="00F20461" w:rsidRDefault="00D22A25" w:rsidP="00D22A25">
      <w:pPr>
        <w:jc w:val="center"/>
        <w:rPr>
          <w:b/>
          <w:sz w:val="28"/>
          <w:szCs w:val="28"/>
        </w:rPr>
      </w:pPr>
      <w:r w:rsidRPr="00F20461">
        <w:rPr>
          <w:b/>
          <w:sz w:val="28"/>
          <w:szCs w:val="28"/>
        </w:rPr>
        <w:t>w sprawie ustalenia wysokości składki członkowskiej</w:t>
      </w:r>
    </w:p>
    <w:p w14:paraId="383E9BCD" w14:textId="7024D533" w:rsidR="00D22A25" w:rsidRPr="00F20461" w:rsidRDefault="00E15ED8" w:rsidP="00D22A25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D22A25" w:rsidRPr="00F20461">
        <w:rPr>
          <w:sz w:val="28"/>
          <w:szCs w:val="28"/>
        </w:rPr>
        <w:t xml:space="preserve"> 1</w:t>
      </w:r>
    </w:p>
    <w:p w14:paraId="54EBE5CE" w14:textId="55041CF9" w:rsidR="00D22A25" w:rsidRPr="00F20461" w:rsidRDefault="00D22A25" w:rsidP="00D22A25">
      <w:pPr>
        <w:rPr>
          <w:sz w:val="28"/>
          <w:szCs w:val="28"/>
        </w:rPr>
      </w:pPr>
      <w:r w:rsidRPr="00F20461">
        <w:rPr>
          <w:sz w:val="28"/>
          <w:szCs w:val="28"/>
        </w:rPr>
        <w:t>Zarząd Kaliskiego Klubu „Amazonki” ustala wysokość składki członkowskiej na poziomie 12,</w:t>
      </w:r>
      <w:r>
        <w:rPr>
          <w:sz w:val="28"/>
          <w:szCs w:val="28"/>
        </w:rPr>
        <w:t>00</w:t>
      </w:r>
      <w:r w:rsidRPr="00F20461">
        <w:rPr>
          <w:sz w:val="28"/>
          <w:szCs w:val="28"/>
        </w:rPr>
        <w:t xml:space="preserve"> zł (słownie: dwanaście złotych</w:t>
      </w:r>
      <w:r w:rsidR="00E15ED8">
        <w:rPr>
          <w:sz w:val="28"/>
          <w:szCs w:val="28"/>
        </w:rPr>
        <w:t xml:space="preserve"> 00/100</w:t>
      </w:r>
      <w:r w:rsidRPr="00F20461">
        <w:rPr>
          <w:sz w:val="28"/>
          <w:szCs w:val="28"/>
        </w:rPr>
        <w:t>) miesięcznie począwszy od dnia 1 sierpnia 2020</w:t>
      </w:r>
      <w:r>
        <w:rPr>
          <w:sz w:val="28"/>
          <w:szCs w:val="28"/>
        </w:rPr>
        <w:t xml:space="preserve"> </w:t>
      </w:r>
      <w:r w:rsidRPr="00F20461">
        <w:rPr>
          <w:sz w:val="28"/>
          <w:szCs w:val="28"/>
        </w:rPr>
        <w:t>r.</w:t>
      </w:r>
    </w:p>
    <w:p w14:paraId="78DC03F9" w14:textId="77777777" w:rsidR="00D22A25" w:rsidRPr="00F20461" w:rsidRDefault="00D22A25" w:rsidP="00D22A25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Pr="00F20461">
        <w:rPr>
          <w:sz w:val="28"/>
          <w:szCs w:val="28"/>
        </w:rPr>
        <w:t>2</w:t>
      </w:r>
    </w:p>
    <w:p w14:paraId="2B915621" w14:textId="77777777" w:rsidR="00D22A25" w:rsidRPr="00F20461" w:rsidRDefault="00D22A25" w:rsidP="00D22A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0461">
        <w:rPr>
          <w:sz w:val="28"/>
          <w:szCs w:val="28"/>
        </w:rPr>
        <w:t>Składkę członkowską można opłacać:</w:t>
      </w:r>
    </w:p>
    <w:p w14:paraId="01A1EE68" w14:textId="77777777" w:rsidR="00D22A25" w:rsidRPr="00F20461" w:rsidRDefault="00D22A25" w:rsidP="00D22A25">
      <w:pPr>
        <w:pStyle w:val="Akapitzlist"/>
        <w:rPr>
          <w:sz w:val="28"/>
          <w:szCs w:val="28"/>
        </w:rPr>
      </w:pPr>
      <w:r w:rsidRPr="00F20461">
        <w:rPr>
          <w:sz w:val="28"/>
          <w:szCs w:val="28"/>
        </w:rPr>
        <w:t>- w okresie miesięcznym,</w:t>
      </w:r>
    </w:p>
    <w:p w14:paraId="3C43CB05" w14:textId="77777777" w:rsidR="00D22A25" w:rsidRPr="00F20461" w:rsidRDefault="00D22A25" w:rsidP="00D22A25">
      <w:pPr>
        <w:pStyle w:val="Akapitzlist"/>
        <w:rPr>
          <w:sz w:val="28"/>
          <w:szCs w:val="28"/>
        </w:rPr>
      </w:pPr>
      <w:r w:rsidRPr="00F20461">
        <w:rPr>
          <w:sz w:val="28"/>
          <w:szCs w:val="28"/>
        </w:rPr>
        <w:t>- w okresie kwartalnym jako trzykrotność składki miesięcznej.</w:t>
      </w:r>
    </w:p>
    <w:p w14:paraId="0FD06459" w14:textId="77777777" w:rsidR="00D22A25" w:rsidRPr="00F20461" w:rsidRDefault="00D22A25" w:rsidP="00D22A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0461">
        <w:rPr>
          <w:sz w:val="28"/>
          <w:szCs w:val="28"/>
        </w:rPr>
        <w:t xml:space="preserve">Osoby wstępujące do Klubu opłacają składkę od daty uchwały o przyjęciu </w:t>
      </w:r>
      <w:r>
        <w:rPr>
          <w:sz w:val="28"/>
          <w:szCs w:val="28"/>
        </w:rPr>
        <w:t xml:space="preserve">ich </w:t>
      </w:r>
      <w:r w:rsidRPr="00F20461">
        <w:rPr>
          <w:sz w:val="28"/>
          <w:szCs w:val="28"/>
        </w:rPr>
        <w:t>w  poczet członków Klubu</w:t>
      </w:r>
      <w:r>
        <w:rPr>
          <w:sz w:val="28"/>
          <w:szCs w:val="28"/>
        </w:rPr>
        <w:t>, za dany miesiąc, płacąc najpóź</w:t>
      </w:r>
      <w:r w:rsidRPr="00F20461">
        <w:rPr>
          <w:sz w:val="28"/>
          <w:szCs w:val="28"/>
        </w:rPr>
        <w:t xml:space="preserve">niej  do końca miesiąca. </w:t>
      </w:r>
    </w:p>
    <w:p w14:paraId="48A66DFE" w14:textId="77777777" w:rsidR="00D22A25" w:rsidRPr="00F20461" w:rsidRDefault="00D22A25" w:rsidP="00D22A2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Pr="00F20461">
        <w:rPr>
          <w:sz w:val="28"/>
          <w:szCs w:val="28"/>
        </w:rPr>
        <w:t xml:space="preserve"> 3</w:t>
      </w:r>
    </w:p>
    <w:p w14:paraId="33D683F0" w14:textId="1F058A28" w:rsidR="00D22A25" w:rsidRPr="007429AC" w:rsidRDefault="00D22A25" w:rsidP="00D22A25">
      <w:pPr>
        <w:pStyle w:val="Akapitzlist"/>
        <w:rPr>
          <w:b/>
          <w:sz w:val="28"/>
          <w:szCs w:val="28"/>
        </w:rPr>
      </w:pPr>
      <w:r w:rsidRPr="007429AC">
        <w:rPr>
          <w:b/>
          <w:sz w:val="28"/>
          <w:szCs w:val="28"/>
        </w:rPr>
        <w:t>Składki członkowskie przyjmuje Skarbnik Klubu w każdy pierwszy</w:t>
      </w:r>
      <w:r w:rsidR="00E15ED8">
        <w:rPr>
          <w:b/>
          <w:sz w:val="28"/>
          <w:szCs w:val="28"/>
        </w:rPr>
        <w:br/>
      </w:r>
      <w:r w:rsidRPr="007429AC">
        <w:rPr>
          <w:b/>
          <w:sz w:val="28"/>
          <w:szCs w:val="28"/>
        </w:rPr>
        <w:t>i trzeci piątek miesiąca.</w:t>
      </w:r>
    </w:p>
    <w:p w14:paraId="47905FC9" w14:textId="77777777" w:rsidR="00D22A25" w:rsidRPr="00F20461" w:rsidRDefault="00D22A25" w:rsidP="00D22A2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Pr="00F20461">
        <w:rPr>
          <w:sz w:val="28"/>
          <w:szCs w:val="28"/>
        </w:rPr>
        <w:t>4</w:t>
      </w:r>
    </w:p>
    <w:p w14:paraId="08B77472" w14:textId="7CC78678" w:rsidR="00D22A25" w:rsidRPr="00F20461" w:rsidRDefault="00D22A25" w:rsidP="00D22A25">
      <w:pPr>
        <w:pStyle w:val="Akapitzlist"/>
        <w:rPr>
          <w:sz w:val="28"/>
          <w:szCs w:val="28"/>
        </w:rPr>
      </w:pPr>
      <w:r w:rsidRPr="00F20461">
        <w:rPr>
          <w:sz w:val="28"/>
          <w:szCs w:val="28"/>
        </w:rPr>
        <w:t>Uchwał</w:t>
      </w:r>
      <w:r>
        <w:rPr>
          <w:sz w:val="28"/>
          <w:szCs w:val="28"/>
        </w:rPr>
        <w:t>a</w:t>
      </w:r>
      <w:r w:rsidRPr="00F20461">
        <w:rPr>
          <w:sz w:val="28"/>
          <w:szCs w:val="28"/>
        </w:rPr>
        <w:t xml:space="preserve"> wchodzi w życie z dniem podjęcia z da</w:t>
      </w:r>
      <w:r>
        <w:rPr>
          <w:sz w:val="28"/>
          <w:szCs w:val="28"/>
        </w:rPr>
        <w:t xml:space="preserve">tą do obowiązującej realizacji  od dnia </w:t>
      </w:r>
      <w:r w:rsidRPr="00F20461">
        <w:rPr>
          <w:sz w:val="28"/>
          <w:szCs w:val="28"/>
        </w:rPr>
        <w:t xml:space="preserve"> 1 sierpnia 2020</w:t>
      </w:r>
      <w:r w:rsidR="005B1633">
        <w:rPr>
          <w:sz w:val="28"/>
          <w:szCs w:val="28"/>
        </w:rPr>
        <w:t xml:space="preserve"> </w:t>
      </w:r>
      <w:r w:rsidRPr="00F20461">
        <w:rPr>
          <w:sz w:val="28"/>
          <w:szCs w:val="28"/>
        </w:rPr>
        <w:t xml:space="preserve">r. </w:t>
      </w:r>
    </w:p>
    <w:p w14:paraId="00FAE567" w14:textId="77777777" w:rsidR="00D22A25" w:rsidRPr="00F20461" w:rsidRDefault="00D22A25" w:rsidP="00D22A25">
      <w:pPr>
        <w:pStyle w:val="Akapitzlist"/>
        <w:rPr>
          <w:sz w:val="28"/>
          <w:szCs w:val="28"/>
        </w:rPr>
      </w:pPr>
    </w:p>
    <w:p w14:paraId="343F456F" w14:textId="559A427D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Opracowała                                               Podpisy Członków Zarządu</w:t>
      </w:r>
      <w:r w:rsidR="00C17A5F">
        <w:rPr>
          <w:sz w:val="28"/>
          <w:szCs w:val="28"/>
        </w:rPr>
        <w:br/>
      </w:r>
    </w:p>
    <w:p w14:paraId="7A5782D2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Grażyna Kantchen                               1. Prezes – Barbara Wrzesińska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                          2. W-Prezes – Monika Kamińska</w:t>
      </w:r>
    </w:p>
    <w:p w14:paraId="0A42B348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3. Skarbnik – Eugenia Dobrowolska</w:t>
      </w:r>
    </w:p>
    <w:p w14:paraId="3BE48C20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4. Sekretarz - Grażyna Kantchen </w:t>
      </w:r>
    </w:p>
    <w:p w14:paraId="49E07F97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5. Członek – Wiesława Sipka</w:t>
      </w:r>
    </w:p>
    <w:p w14:paraId="448BA723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6. Członek – Krystyna Karbowska</w:t>
      </w:r>
    </w:p>
    <w:p w14:paraId="3C97B70B" w14:textId="77777777" w:rsid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7. Członek – Renata Banasiak</w:t>
      </w:r>
    </w:p>
    <w:p w14:paraId="2AF4EAF6" w14:textId="40157C4D" w:rsidR="00D22A25" w:rsidRPr="00D22A25" w:rsidRDefault="00D22A25" w:rsidP="00D22A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8. Członek – Ewa Pietrzykowska</w:t>
      </w:r>
    </w:p>
    <w:sectPr w:rsidR="00D22A25" w:rsidRPr="00D2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70F71"/>
    <w:multiLevelType w:val="hybridMultilevel"/>
    <w:tmpl w:val="A11A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5"/>
    <w:rsid w:val="005B1633"/>
    <w:rsid w:val="00C17A5F"/>
    <w:rsid w:val="00D22A25"/>
    <w:rsid w:val="00E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17FF"/>
  <w15:chartTrackingRefBased/>
  <w15:docId w15:val="{321C8D4F-A19E-4EE4-B276-EFFE044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Kołodziej</dc:creator>
  <cp:keywords/>
  <dc:description/>
  <cp:lastModifiedBy>Jarosław Kołodziej</cp:lastModifiedBy>
  <cp:revision>4</cp:revision>
  <dcterms:created xsi:type="dcterms:W3CDTF">2021-04-07T11:42:00Z</dcterms:created>
  <dcterms:modified xsi:type="dcterms:W3CDTF">2021-04-08T08:14:00Z</dcterms:modified>
</cp:coreProperties>
</file>